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7658" w:rsidRDefault="00D43E27">
      <w:pPr>
        <w:widowControl/>
        <w:jc w:val="center"/>
        <w:rPr>
          <w:rFonts w:ascii="Shruti" w:cs="Shruti"/>
          <w:b/>
          <w:bCs/>
        </w:rPr>
      </w:pPr>
      <w:r>
        <w:rPr>
          <w:rFonts w:ascii="Shruti" w:cs="Shruti"/>
          <w:b/>
          <w:bCs/>
        </w:rPr>
        <w:t xml:space="preserve">NATEA-Dallas </w:t>
      </w:r>
      <w:r w:rsidR="004B7658">
        <w:rPr>
          <w:rFonts w:ascii="Shruti" w:cs="Shruti"/>
          <w:b/>
          <w:bCs/>
        </w:rPr>
        <w:t>Scholarship Acknowledgement and Publicity Release Form</w:t>
      </w:r>
    </w:p>
    <w:p w:rsidR="004B7658" w:rsidRDefault="004B7658">
      <w:pPr>
        <w:widowControl/>
        <w:rPr>
          <w:rFonts w:ascii="Shruti" w:cs="Shruti"/>
        </w:rPr>
      </w:pPr>
    </w:p>
    <w:p w:rsidR="004B7658" w:rsidRDefault="004B7658">
      <w:pPr>
        <w:widowControl/>
        <w:rPr>
          <w:rFonts w:ascii="Shruti" w:cs="Shruti"/>
        </w:rPr>
      </w:pPr>
      <w:r>
        <w:rPr>
          <w:rFonts w:ascii="Shruti" w:cs="Shruti"/>
        </w:rPr>
        <w:t xml:space="preserve">As a recipient of the </w:t>
      </w:r>
      <w:r w:rsidR="00D43E27">
        <w:rPr>
          <w:rFonts w:ascii="Shruti" w:cs="Shruti"/>
        </w:rPr>
        <w:t xml:space="preserve">NATEA-Dallas </w:t>
      </w:r>
      <w:r>
        <w:rPr>
          <w:rFonts w:ascii="Shruti" w:cs="Shruti"/>
        </w:rPr>
        <w:t>Scholarship, the following conditi</w:t>
      </w:r>
      <w:r w:rsidR="005A1D50">
        <w:rPr>
          <w:rFonts w:ascii="Shruti" w:cs="Shruti"/>
        </w:rPr>
        <w:t>ons must be met and agreed upon:</w:t>
      </w:r>
    </w:p>
    <w:p w:rsidR="004B7658" w:rsidRDefault="004B7658" w:rsidP="00AD5F47">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t xml:space="preserve">In the event that the recipient does not enroll </w:t>
      </w:r>
      <w:r w:rsidR="005F0928">
        <w:t>in</w:t>
      </w:r>
      <w:r>
        <w:t xml:space="preserve"> a two or four-year accredited institution by the fall term of the school year in which the scholarship was awarded, the scholarship will be forfeited and if possible, awarded to an alternate recipient. No obligation or liability is assumed by the </w:t>
      </w:r>
      <w:r w:rsidR="00D43E27">
        <w:t xml:space="preserve">NATEA-Dallas </w:t>
      </w:r>
      <w:r>
        <w:t>Scholarship Committee or its Sponsors in connection with the scholarships.</w:t>
      </w:r>
    </w:p>
    <w:p w:rsidR="004B7658" w:rsidRDefault="004B7658">
      <w:pPr>
        <w:widowControl/>
        <w:tabs>
          <w:tab w:val="left" w:pos="-720"/>
        </w:tabs>
        <w:ind w:left="720" w:hanging="360"/>
      </w:pPr>
    </w:p>
    <w:p w:rsidR="004B7658" w:rsidRDefault="004B7658" w:rsidP="00AD5F47">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t>No substitutions or transfers are permitted. Limit one scholarship per household. Recipient</w:t>
      </w:r>
      <w:r w:rsidR="00D43E27">
        <w:t>s may receive an award only twice</w:t>
      </w:r>
      <w:r>
        <w:t xml:space="preserve">. Scholarships are to be used to cover institution costs and fees. In the event, the institution costs and fees are less than the scholarship amount, the balance of the scholarship may be utilized for other education costs such as materials, books, and on- and off- campus housing. </w:t>
      </w:r>
      <w:r w:rsidR="00D43E27">
        <w:t xml:space="preserve">NATEA-Dallas </w:t>
      </w:r>
      <w:r>
        <w:t>Scholarship Committee or its Sponsor reserves the right to interpret these rules and to make decisions concerning the award, acceptance, and use of the scholarships in situations not covered by these rules.</w:t>
      </w:r>
    </w:p>
    <w:p w:rsidR="004B7658" w:rsidRDefault="004B7658">
      <w:pPr>
        <w:widowControl/>
        <w:tabs>
          <w:tab w:val="left" w:pos="0"/>
        </w:tabs>
        <w:ind w:left="720" w:hanging="360"/>
      </w:pPr>
    </w:p>
    <w:p w:rsidR="004B7658" w:rsidRDefault="004B7658" w:rsidP="00AD5F47">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t xml:space="preserve">Taxes on the awards are the sole responsibility of the recipients. By participating, entrants agree: a) to the Official Rules and decisions of the Committee, which shall be final in all respects; b) where legal, to the use of their names and/or likeness for advertising, promotional and publicity purposes without written consent or compensation; and c) to release, discharge, and hold harmless against the </w:t>
      </w:r>
      <w:r w:rsidR="00D43E27">
        <w:t xml:space="preserve">NATEA-Dallas </w:t>
      </w:r>
      <w:r>
        <w:t>Scholarship Committee or its Sponsors from damages or claims arising out of their participation in this program.</w:t>
      </w:r>
    </w:p>
    <w:p w:rsidR="004B7658" w:rsidRDefault="004B7658">
      <w:pPr>
        <w:widowControl/>
        <w:tabs>
          <w:tab w:val="left" w:pos="720"/>
        </w:tabs>
        <w:ind w:left="720" w:hanging="360"/>
      </w:pPr>
    </w:p>
    <w:p w:rsidR="004B7658" w:rsidRDefault="004B7658" w:rsidP="00AD5F47">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t xml:space="preserve">All rights, title, and interests, including copyrights of essays submitted, belong to </w:t>
      </w:r>
      <w:r w:rsidR="00D43E27">
        <w:t xml:space="preserve">NATEA-Dallas </w:t>
      </w:r>
      <w:r>
        <w:t xml:space="preserve">Scholarship Committee or its Sponsors. </w:t>
      </w:r>
      <w:r w:rsidR="00D43E27">
        <w:t xml:space="preserve">NATEA-Dallas </w:t>
      </w:r>
      <w:r>
        <w:t xml:space="preserve">Scholarship Committee or its Sponsors reserve the right to edit, adjust, modify, condense, publish, and/or excerpt essays. </w:t>
      </w:r>
    </w:p>
    <w:p w:rsidR="004B7658" w:rsidRDefault="004B7658">
      <w:pPr>
        <w:widowControl/>
        <w:tabs>
          <w:tab w:val="left" w:pos="1440"/>
        </w:tabs>
        <w:ind w:left="720" w:hanging="360"/>
      </w:pPr>
    </w:p>
    <w:p w:rsidR="004B7658" w:rsidRDefault="004B7658" w:rsidP="00AD5F47">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t>As a recipient, I authorize release of my name and/or likeness to the media to be used,</w:t>
      </w:r>
      <w:r w:rsidR="00AD5F47">
        <w:t xml:space="preserve"> </w:t>
      </w:r>
      <w:r>
        <w:t>where legal, for publicity purposes.</w:t>
      </w:r>
    </w:p>
    <w:p w:rsidR="004B7658" w:rsidRDefault="004B7658">
      <w:pPr>
        <w:widowControl/>
        <w:tabs>
          <w:tab w:val="left" w:pos="2160"/>
        </w:tabs>
        <w:ind w:left="720" w:hanging="360"/>
      </w:pPr>
    </w:p>
    <w:p w:rsidR="004B7658" w:rsidRDefault="004B7658">
      <w:pPr>
        <w:widowControl/>
        <w:tabs>
          <w:tab w:val="left" w:pos="2160"/>
        </w:tabs>
        <w:ind w:left="720" w:hanging="360"/>
      </w:pPr>
      <w:r>
        <w:t xml:space="preserve">I hereby agree to the terms and conditions listed above. </w:t>
      </w:r>
    </w:p>
    <w:p w:rsidR="004B7658" w:rsidRDefault="004B7658">
      <w:pPr>
        <w:widowControl/>
        <w:tabs>
          <w:tab w:val="left" w:pos="2160"/>
        </w:tabs>
        <w:ind w:left="720" w:hanging="360"/>
      </w:pPr>
    </w:p>
    <w:p w:rsidR="004B7658" w:rsidRDefault="004B7658">
      <w:pPr>
        <w:widowControl/>
        <w:tabs>
          <w:tab w:val="left" w:pos="2160"/>
        </w:tabs>
        <w:ind w:left="720" w:hanging="360"/>
      </w:pPr>
      <w:r>
        <w:t>Signature of Applicant</w:t>
      </w:r>
    </w:p>
    <w:p w:rsidR="004B7658" w:rsidRDefault="004B7658">
      <w:pPr>
        <w:widowControl/>
        <w:tabs>
          <w:tab w:val="left" w:pos="2160"/>
        </w:tabs>
        <w:ind w:left="720" w:hanging="360"/>
      </w:pPr>
    </w:p>
    <w:p w:rsidR="004B7658" w:rsidRDefault="004B7658">
      <w:pPr>
        <w:widowControl/>
        <w:tabs>
          <w:tab w:val="left" w:pos="2160"/>
        </w:tabs>
        <w:ind w:left="720" w:hanging="360"/>
      </w:pPr>
      <w:r>
        <w:t>__________________________________Date ____________</w:t>
      </w:r>
    </w:p>
    <w:sectPr w:rsidR="004B7658" w:rsidSect="00B51859">
      <w:pgSz w:w="12240" w:h="15840"/>
      <w:pgMar w:top="1080" w:right="1800" w:bottom="1440" w:left="180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658"/>
    <w:rsid w:val="00440F84"/>
    <w:rsid w:val="004B6893"/>
    <w:rsid w:val="004B7658"/>
    <w:rsid w:val="005A1D50"/>
    <w:rsid w:val="005F0928"/>
    <w:rsid w:val="009140EC"/>
    <w:rsid w:val="0091612A"/>
    <w:rsid w:val="00AD5F47"/>
    <w:rsid w:val="00B51859"/>
    <w:rsid w:val="00D43E27"/>
    <w:rsid w:val="00FC6E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8FADE731-A690-447E-9D59-E789518F1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_level1"/>
    <w:basedOn w:val="Normal"/>
    <w:pPr>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720" w:hanging="36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NATEA-Dallas Scholarship Acknowledgement and Publicity Release Form</vt:lpstr>
    </vt:vector>
  </TitlesOfParts>
  <Company>Fortune Realty Group</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NATEA-Dallas Scholarship Acknowledgement and Publicity Release Form</dc:title>
  <dc:subject/>
  <dc:creator>Tim Lee</dc:creator>
  <cp:keywords/>
  <cp:lastModifiedBy>Yen, David</cp:lastModifiedBy>
  <cp:revision>2</cp:revision>
  <dcterms:created xsi:type="dcterms:W3CDTF">2022-05-14T03:20:00Z</dcterms:created>
  <dcterms:modified xsi:type="dcterms:W3CDTF">2022-05-14T03:20:00Z</dcterms:modified>
</cp:coreProperties>
</file>